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C8137" w14:textId="77777777" w:rsidR="000C372A" w:rsidRPr="003B426D" w:rsidRDefault="000C372A" w:rsidP="000C372A">
      <w:pPr>
        <w:pStyle w:val="s24"/>
        <w:spacing w:before="240" w:beforeAutospacing="0" w:after="120" w:afterAutospacing="0"/>
        <w:ind w:right="-142"/>
        <w:jc w:val="center"/>
        <w:rPr>
          <w:sz w:val="28"/>
          <w:szCs w:val="28"/>
        </w:rPr>
      </w:pPr>
      <w:r>
        <w:rPr>
          <w:rStyle w:val="bumpedfont15"/>
          <w:b/>
          <w:bCs/>
          <w:sz w:val="28"/>
          <w:szCs w:val="28"/>
        </w:rPr>
        <w:t>5. </w:t>
      </w:r>
      <w:r w:rsidRPr="003B426D">
        <w:rPr>
          <w:rStyle w:val="bumpedfont15"/>
          <w:b/>
          <w:bCs/>
          <w:sz w:val="28"/>
          <w:szCs w:val="28"/>
        </w:rPr>
        <w:t>Досудебное обжалование</w:t>
      </w:r>
    </w:p>
    <w:p w14:paraId="43D5F8CA" w14:textId="77777777" w:rsidR="000C372A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>5.</w:t>
      </w:r>
      <w:r w:rsidRPr="00B140DF">
        <w:rPr>
          <w:rStyle w:val="bumpedfont15"/>
          <w:sz w:val="28"/>
          <w:szCs w:val="28"/>
        </w:rPr>
        <w:t>1.</w:t>
      </w:r>
      <w:r>
        <w:rPr>
          <w:rStyle w:val="bumpedfont15"/>
          <w:sz w:val="28"/>
          <w:szCs w:val="28"/>
        </w:rPr>
        <w:t> </w:t>
      </w:r>
      <w:r w:rsidRPr="00B140DF">
        <w:rPr>
          <w:rStyle w:val="bumpedfont15"/>
          <w:sz w:val="28"/>
          <w:szCs w:val="28"/>
        </w:rPr>
        <w:t xml:space="preserve">Действия (бездействие) должностных лиц </w:t>
      </w:r>
      <w:r>
        <w:rPr>
          <w:rStyle w:val="bumpedfont15"/>
          <w:sz w:val="28"/>
          <w:szCs w:val="28"/>
        </w:rPr>
        <w:t>К</w:t>
      </w:r>
      <w:r w:rsidRPr="00B140DF">
        <w:rPr>
          <w:rStyle w:val="bumpedfont15"/>
          <w:sz w:val="28"/>
          <w:szCs w:val="28"/>
        </w:rPr>
        <w:t>онтрольного органа, решения, принятые контрольным органом в ходе осуществления муниципального контроля, могут быть обжалованы контролируемым лицом в порядке, установленном главой 9 Федерального закона № 248-ФЗ.</w:t>
      </w:r>
    </w:p>
    <w:p w14:paraId="02B6471C" w14:textId="77777777" w:rsidR="000C372A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>5.2. Ж</w:t>
      </w:r>
      <w:r w:rsidRPr="00C360EB">
        <w:rPr>
          <w:rStyle w:val="bumpedfont15"/>
          <w:sz w:val="28"/>
          <w:szCs w:val="28"/>
        </w:rPr>
        <w:t xml:space="preserve">алоба на предписание </w:t>
      </w:r>
      <w:r>
        <w:rPr>
          <w:rStyle w:val="bumpedfont15"/>
          <w:sz w:val="28"/>
          <w:szCs w:val="28"/>
        </w:rPr>
        <w:t>К</w:t>
      </w:r>
      <w:r w:rsidRPr="00C360EB">
        <w:rPr>
          <w:rStyle w:val="bumpedfont15"/>
          <w:sz w:val="28"/>
          <w:szCs w:val="28"/>
        </w:rPr>
        <w:t>онтрольного органа (в досудебном порядке) может быть подана в течение 10 рабочих дней с момента получения контролируемым лицом предписания</w:t>
      </w:r>
      <w:r>
        <w:rPr>
          <w:rStyle w:val="bumpedfont15"/>
          <w:sz w:val="28"/>
          <w:szCs w:val="28"/>
        </w:rPr>
        <w:t>, а в</w:t>
      </w:r>
      <w:r w:rsidRPr="00DD023D">
        <w:rPr>
          <w:rStyle w:val="bumpedfont15"/>
          <w:sz w:val="28"/>
          <w:szCs w:val="28"/>
        </w:rPr>
        <w:t xml:space="preserve"> случае пропуска по уважительной причине срока подачи жалобы этот срок по ходатайству лица, подающего жалобу, может быть восстановлен</w:t>
      </w:r>
      <w:r>
        <w:rPr>
          <w:rStyle w:val="bumpedfont15"/>
          <w:sz w:val="28"/>
          <w:szCs w:val="28"/>
        </w:rPr>
        <w:t xml:space="preserve">. </w:t>
      </w:r>
    </w:p>
    <w:p w14:paraId="25D2BBF7" w14:textId="77777777" w:rsidR="000C372A" w:rsidRPr="00DD023D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 xml:space="preserve"> Ж</w:t>
      </w:r>
      <w:r w:rsidRPr="00DD023D">
        <w:rPr>
          <w:rStyle w:val="bumpedfont15"/>
          <w:sz w:val="28"/>
          <w:szCs w:val="28"/>
        </w:rPr>
        <w:t>алоба должна содержать: 1) наименование контрольного органа, фамилию, имя, отчество (при наличии) должностного лица, указание на обжалуемое предписание; 2) 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 3) сведения об обжалуемом предписании, которое привело или может привести к нарушению прав контролируемого лица, подавшего жалобу; 4) основания и доводы, на основании которых заявитель не согласен с предписанием (заявителем могут быть представлены документы (при наличии), подтверждающие его доводы, либо их копии); 5) требования лица, подавшего жалобу; 6) учетный номер контрольного мероприятия или обязательного профилактического визита в едином реестре контрольных (надзорных) мероприятий, в отношении которых подается жалоба.</w:t>
      </w:r>
    </w:p>
    <w:p w14:paraId="2081AE74" w14:textId="77777777" w:rsidR="000C372A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>5.3. Ж</w:t>
      </w:r>
      <w:r w:rsidRPr="000A20FE">
        <w:rPr>
          <w:rStyle w:val="bumpedfont15"/>
          <w:sz w:val="28"/>
          <w:szCs w:val="28"/>
        </w:rPr>
        <w:t xml:space="preserve">алоба подается контролируемым лицом в </w:t>
      </w:r>
      <w:r>
        <w:rPr>
          <w:rStyle w:val="bumpedfont15"/>
          <w:sz w:val="28"/>
          <w:szCs w:val="28"/>
        </w:rPr>
        <w:t>Контрольный</w:t>
      </w:r>
      <w:r w:rsidRPr="000A20FE">
        <w:rPr>
          <w:rStyle w:val="bumpedfont15"/>
          <w:sz w:val="28"/>
          <w:szCs w:val="28"/>
        </w:rPr>
        <w:t xml:space="preserve">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услуг.</w:t>
      </w:r>
      <w:r>
        <w:rPr>
          <w:rStyle w:val="bumpedfont15"/>
          <w:sz w:val="28"/>
          <w:szCs w:val="28"/>
        </w:rPr>
        <w:t xml:space="preserve"> </w:t>
      </w:r>
    </w:p>
    <w:p w14:paraId="2A0E59B4" w14:textId="77777777" w:rsidR="000C372A" w:rsidRPr="00B140DF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 w:rsidRPr="00E30015">
        <w:rPr>
          <w:rStyle w:val="bumpedfont15"/>
          <w:sz w:val="28"/>
          <w:szCs w:val="28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  <w:r>
        <w:rPr>
          <w:rStyle w:val="bumpedfont15"/>
          <w:sz w:val="28"/>
          <w:szCs w:val="28"/>
        </w:rPr>
        <w:t xml:space="preserve"> </w:t>
      </w:r>
    </w:p>
    <w:p w14:paraId="039425C3" w14:textId="77777777" w:rsidR="000C372A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>5.4</w:t>
      </w:r>
      <w:r w:rsidRPr="00B140DF">
        <w:rPr>
          <w:rStyle w:val="bumpedfont15"/>
          <w:sz w:val="28"/>
          <w:szCs w:val="28"/>
        </w:rPr>
        <w:t>.</w:t>
      </w:r>
      <w:r>
        <w:rPr>
          <w:rStyle w:val="bumpedfont15"/>
          <w:sz w:val="28"/>
          <w:szCs w:val="28"/>
        </w:rPr>
        <w:t> </w:t>
      </w:r>
      <w:r w:rsidRPr="00B140DF">
        <w:rPr>
          <w:rStyle w:val="bumpedfont15"/>
          <w:sz w:val="28"/>
          <w:szCs w:val="28"/>
        </w:rPr>
        <w:t xml:space="preserve">Жалоба на решение </w:t>
      </w:r>
      <w:r>
        <w:rPr>
          <w:rStyle w:val="bumpedfont15"/>
          <w:sz w:val="28"/>
          <w:szCs w:val="28"/>
        </w:rPr>
        <w:t>К</w:t>
      </w:r>
      <w:r w:rsidRPr="00B140DF">
        <w:rPr>
          <w:rStyle w:val="bumpedfont15"/>
          <w:sz w:val="28"/>
          <w:szCs w:val="28"/>
        </w:rPr>
        <w:t xml:space="preserve">онтрольного органа, действия (бездействие) его должностных лиц рассматривается руководителем </w:t>
      </w:r>
      <w:r w:rsidRPr="00E30015">
        <w:rPr>
          <w:rStyle w:val="bumpedfont15"/>
          <w:sz w:val="28"/>
          <w:szCs w:val="28"/>
        </w:rPr>
        <w:t>(заместителем руководителя)</w:t>
      </w:r>
      <w:r>
        <w:rPr>
          <w:rStyle w:val="bumpedfont15"/>
          <w:sz w:val="28"/>
          <w:szCs w:val="28"/>
        </w:rPr>
        <w:t xml:space="preserve"> К</w:t>
      </w:r>
      <w:r w:rsidRPr="00B140DF">
        <w:rPr>
          <w:rStyle w:val="bumpedfont15"/>
          <w:sz w:val="28"/>
          <w:szCs w:val="28"/>
        </w:rPr>
        <w:t>онтрольного органа</w:t>
      </w:r>
      <w:r w:rsidRPr="00C360EB">
        <w:rPr>
          <w:rStyle w:val="bumpedfont15"/>
          <w:sz w:val="28"/>
          <w:szCs w:val="28"/>
        </w:rPr>
        <w:t xml:space="preserve"> </w:t>
      </w:r>
      <w:r w:rsidRPr="00B140DF">
        <w:rPr>
          <w:rStyle w:val="bumpedfont15"/>
          <w:sz w:val="28"/>
          <w:szCs w:val="28"/>
        </w:rPr>
        <w:t>в порядке,</w:t>
      </w:r>
      <w:r>
        <w:rPr>
          <w:rStyle w:val="bumpedfont15"/>
          <w:sz w:val="28"/>
          <w:szCs w:val="28"/>
        </w:rPr>
        <w:t xml:space="preserve"> </w:t>
      </w:r>
      <w:r w:rsidRPr="00B140DF">
        <w:rPr>
          <w:rStyle w:val="bumpedfont15"/>
          <w:sz w:val="28"/>
          <w:szCs w:val="28"/>
        </w:rPr>
        <w:t xml:space="preserve">установленном </w:t>
      </w:r>
      <w:hyperlink r:id="rId4" w:history="1">
        <w:r w:rsidRPr="00B140DF">
          <w:rPr>
            <w:rStyle w:val="bumpedfont15"/>
            <w:sz w:val="28"/>
            <w:szCs w:val="28"/>
          </w:rPr>
          <w:t>статьями 42 и 43</w:t>
        </w:r>
      </w:hyperlink>
      <w:r w:rsidRPr="00B140DF">
        <w:rPr>
          <w:rStyle w:val="bumpedfont15"/>
          <w:sz w:val="28"/>
          <w:szCs w:val="28"/>
        </w:rPr>
        <w:t xml:space="preserve"> Федерального закона </w:t>
      </w:r>
      <w:r>
        <w:rPr>
          <w:rStyle w:val="bumpedfont15"/>
          <w:sz w:val="28"/>
          <w:szCs w:val="28"/>
        </w:rPr>
        <w:t>№ </w:t>
      </w:r>
      <w:r w:rsidRPr="00B140DF">
        <w:rPr>
          <w:rStyle w:val="bumpedfont15"/>
          <w:sz w:val="28"/>
          <w:szCs w:val="28"/>
        </w:rPr>
        <w:t>248-ФЗ.</w:t>
      </w:r>
      <w:r>
        <w:rPr>
          <w:rStyle w:val="bumpedfont15"/>
          <w:sz w:val="28"/>
          <w:szCs w:val="28"/>
        </w:rPr>
        <w:t xml:space="preserve"> </w:t>
      </w:r>
    </w:p>
    <w:p w14:paraId="6579555F" w14:textId="77777777" w:rsidR="000C372A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>П</w:t>
      </w:r>
      <w:r w:rsidRPr="000A20FE">
        <w:rPr>
          <w:rStyle w:val="bumpedfont15"/>
          <w:sz w:val="28"/>
          <w:szCs w:val="28"/>
        </w:rPr>
        <w:t xml:space="preserve">ри рассмотрении жалобы </w:t>
      </w:r>
      <w:r>
        <w:rPr>
          <w:rStyle w:val="bumpedfont15"/>
          <w:sz w:val="28"/>
          <w:szCs w:val="28"/>
        </w:rPr>
        <w:t>Контрольный</w:t>
      </w:r>
      <w:r w:rsidRPr="000A20FE">
        <w:rPr>
          <w:rStyle w:val="bumpedfont15"/>
          <w:sz w:val="28"/>
          <w:szCs w:val="28"/>
        </w:rPr>
        <w:t xml:space="preserve"> орган использует подсистему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</w:t>
      </w:r>
      <w:r>
        <w:rPr>
          <w:rStyle w:val="bumpedfont15"/>
          <w:sz w:val="28"/>
          <w:szCs w:val="28"/>
        </w:rPr>
        <w:t xml:space="preserve"> </w:t>
      </w:r>
      <w:r w:rsidRPr="00B140DF">
        <w:rPr>
          <w:rStyle w:val="bumpedfont15"/>
          <w:sz w:val="28"/>
          <w:szCs w:val="28"/>
        </w:rPr>
        <w:t xml:space="preserve"> </w:t>
      </w:r>
    </w:p>
    <w:p w14:paraId="7ACD0BCE" w14:textId="77777777" w:rsidR="000C372A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lastRenderedPageBreak/>
        <w:t>Контрольный орган</w:t>
      </w:r>
      <w:r w:rsidRPr="00987E46">
        <w:rPr>
          <w:rStyle w:val="bumpedfont15"/>
          <w:sz w:val="28"/>
          <w:szCs w:val="28"/>
        </w:rPr>
        <w:t xml:space="preserve"> долж</w:t>
      </w:r>
      <w:r>
        <w:rPr>
          <w:rStyle w:val="bumpedfont15"/>
          <w:sz w:val="28"/>
          <w:szCs w:val="28"/>
        </w:rPr>
        <w:t>е</w:t>
      </w:r>
      <w:r w:rsidRPr="00987E46">
        <w:rPr>
          <w:rStyle w:val="bumpedfont15"/>
          <w:sz w:val="28"/>
          <w:szCs w:val="28"/>
        </w:rPr>
        <w:t>н обеспечить передачу в подсистему досудебного обжалования контрольной деятельности сведений о ходе рассмотрения жалоб</w:t>
      </w:r>
      <w:r>
        <w:rPr>
          <w:rStyle w:val="bumpedfont15"/>
          <w:sz w:val="28"/>
          <w:szCs w:val="28"/>
        </w:rPr>
        <w:t xml:space="preserve">. </w:t>
      </w:r>
    </w:p>
    <w:p w14:paraId="274AC610" w14:textId="77777777" w:rsidR="000C372A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>5.5. П</w:t>
      </w:r>
      <w:r w:rsidRPr="008B120C">
        <w:rPr>
          <w:rStyle w:val="bumpedfont15"/>
          <w:sz w:val="28"/>
          <w:szCs w:val="28"/>
        </w:rPr>
        <w:t xml:space="preserve">о итогам рассмотрения жалобы </w:t>
      </w:r>
      <w:r>
        <w:rPr>
          <w:rStyle w:val="bumpedfont15"/>
          <w:sz w:val="28"/>
          <w:szCs w:val="28"/>
        </w:rPr>
        <w:t>Контрольный</w:t>
      </w:r>
      <w:r w:rsidRPr="008B120C">
        <w:rPr>
          <w:rStyle w:val="bumpedfont15"/>
          <w:sz w:val="28"/>
          <w:szCs w:val="28"/>
        </w:rPr>
        <w:t xml:space="preserve"> орган принимает одно из следующих решений: 1) оставляет жалобу без удовлетворения; 2) отменяет решение контрольного органа полностью или частично; 3) отменяет решение контрольного органа полностью и принимает новое решение; 4) признает действия (бездействие) должностных лиц контрольных органов незаконными и выносит решение по существу, в том числе об осуществлении при необходимости определенных действий.</w:t>
      </w:r>
      <w:r>
        <w:rPr>
          <w:rStyle w:val="bumpedfont15"/>
          <w:sz w:val="28"/>
          <w:szCs w:val="28"/>
        </w:rPr>
        <w:t xml:space="preserve"> </w:t>
      </w:r>
    </w:p>
    <w:p w14:paraId="7A9D20C3" w14:textId="77777777" w:rsidR="000C372A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 w:rsidRPr="0054661F">
        <w:rPr>
          <w:rStyle w:val="bumpedfont15"/>
          <w:sz w:val="28"/>
          <w:szCs w:val="28"/>
        </w:rPr>
        <w:t xml:space="preserve">Жалоба подлежит рассмотрению </w:t>
      </w:r>
      <w:r>
        <w:rPr>
          <w:rStyle w:val="bumpedfont15"/>
          <w:sz w:val="28"/>
          <w:szCs w:val="28"/>
        </w:rPr>
        <w:t>Контрольным</w:t>
      </w:r>
      <w:r w:rsidRPr="0054661F">
        <w:rPr>
          <w:rStyle w:val="bumpedfont15"/>
          <w:sz w:val="28"/>
          <w:szCs w:val="28"/>
        </w:rPr>
        <w:t xml:space="preserve"> органом в течение пятнадцати рабочих дней со дня ее регистрации в подсистеме досудебного обжалования</w:t>
      </w:r>
      <w:r>
        <w:rPr>
          <w:rStyle w:val="bumpedfont15"/>
          <w:sz w:val="28"/>
          <w:szCs w:val="28"/>
        </w:rPr>
        <w:t>, ж</w:t>
      </w:r>
      <w:r w:rsidRPr="0054661F">
        <w:rPr>
          <w:rStyle w:val="bumpedfont15"/>
          <w:sz w:val="28"/>
          <w:szCs w:val="28"/>
        </w:rPr>
        <w:t>алоба контролируемого лица на решение об отнесении объектов контроля</w:t>
      </w:r>
      <w:r>
        <w:rPr>
          <w:rStyle w:val="bumpedfont15"/>
          <w:sz w:val="28"/>
          <w:szCs w:val="28"/>
        </w:rPr>
        <w:t xml:space="preserve"> </w:t>
      </w:r>
      <w:r w:rsidRPr="0054661F">
        <w:rPr>
          <w:rStyle w:val="bumpedfont15"/>
          <w:sz w:val="28"/>
          <w:szCs w:val="28"/>
        </w:rPr>
        <w:t>к соответствующей категории риска рассматривается в срок не более пяти рабочих дней.</w:t>
      </w:r>
      <w:r>
        <w:rPr>
          <w:rStyle w:val="bumpedfont15"/>
          <w:sz w:val="28"/>
          <w:szCs w:val="28"/>
        </w:rPr>
        <w:t xml:space="preserve">  </w:t>
      </w:r>
    </w:p>
    <w:p w14:paraId="78FEC795" w14:textId="77777777" w:rsidR="000C372A" w:rsidRPr="00CE6411" w:rsidRDefault="000C372A" w:rsidP="000C372A">
      <w:pPr>
        <w:pStyle w:val="s26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 xml:space="preserve">5.6. </w:t>
      </w:r>
      <w:r w:rsidRPr="00440BC5">
        <w:rPr>
          <w:rStyle w:val="bumpedfont15"/>
          <w:sz w:val="28"/>
          <w:szCs w:val="28"/>
        </w:rPr>
        <w:t xml:space="preserve">Решение </w:t>
      </w:r>
      <w:r>
        <w:rPr>
          <w:rStyle w:val="bumpedfont15"/>
          <w:sz w:val="28"/>
          <w:szCs w:val="28"/>
        </w:rPr>
        <w:t>Контрольного</w:t>
      </w:r>
      <w:r w:rsidRPr="00440BC5">
        <w:rPr>
          <w:rStyle w:val="bumpedfont15"/>
          <w:sz w:val="28"/>
          <w:szCs w:val="28"/>
        </w:rPr>
        <w:t xml:space="preserve">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1 рабочего дня со дня его принятия</w:t>
      </w:r>
      <w:r>
        <w:rPr>
          <w:rStyle w:val="bumpedfont15"/>
          <w:sz w:val="28"/>
          <w:szCs w:val="28"/>
        </w:rPr>
        <w:t>.</w:t>
      </w:r>
    </w:p>
    <w:p w14:paraId="0CA30F5C" w14:textId="77777777" w:rsidR="007F2029" w:rsidRDefault="007F2029"/>
    <w:sectPr w:rsidR="007F2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029"/>
    <w:rsid w:val="000C372A"/>
    <w:rsid w:val="00116884"/>
    <w:rsid w:val="007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693C7C-4BFB-4F58-97D2-7D7029D2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2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2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20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2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20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2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2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2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2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20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20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20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20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20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20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20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20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20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2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2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2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2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2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20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20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20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20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20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2029"/>
    <w:rPr>
      <w:b/>
      <w:bCs/>
      <w:smallCaps/>
      <w:color w:val="2F5496" w:themeColor="accent1" w:themeShade="BF"/>
      <w:spacing w:val="5"/>
    </w:rPr>
  </w:style>
  <w:style w:type="character" w:customStyle="1" w:styleId="bumpedfont15">
    <w:name w:val="bumpedfont15"/>
    <w:basedOn w:val="a0"/>
    <w:rsid w:val="000C372A"/>
  </w:style>
  <w:style w:type="paragraph" w:customStyle="1" w:styleId="s26">
    <w:name w:val="s26"/>
    <w:basedOn w:val="a"/>
    <w:rsid w:val="000C372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ru-RU"/>
      <w14:ligatures w14:val="none"/>
    </w:rPr>
  </w:style>
  <w:style w:type="paragraph" w:customStyle="1" w:styleId="s24">
    <w:name w:val="s24"/>
    <w:basedOn w:val="a"/>
    <w:rsid w:val="000C372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5001&amp;dst=1004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bayramgalina</dc:creator>
  <cp:keywords/>
  <dc:description/>
  <cp:lastModifiedBy>bayramgalina</cp:lastModifiedBy>
  <cp:revision>2</cp:revision>
  <dcterms:created xsi:type="dcterms:W3CDTF">2025-08-12T12:21:00Z</dcterms:created>
  <dcterms:modified xsi:type="dcterms:W3CDTF">2025-08-12T12:21:00Z</dcterms:modified>
</cp:coreProperties>
</file>